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r>
        <w:rPr>
          <w:rFonts w:hint="eastAsia" w:ascii="微软雅黑" w:hAnsi="微软雅黑" w:eastAsia="微软雅黑" w:cs="微软雅黑"/>
          <w:i w:val="0"/>
          <w:iCs w:val="0"/>
          <w:caps w:val="0"/>
          <w:color w:val="000000"/>
          <w:spacing w:val="0"/>
          <w:sz w:val="48"/>
          <w:szCs w:val="48"/>
          <w:bdr w:val="none" w:color="auto" w:sz="0" w:space="0"/>
        </w:rPr>
        <w:t>佛山科学技术学院</w:t>
      </w:r>
      <w:bookmarkStart w:id="0" w:name="_GoBack"/>
      <w:bookmarkEnd w:id="0"/>
      <w:r>
        <w:rPr>
          <w:rFonts w:hint="eastAsia" w:ascii="微软雅黑" w:hAnsi="微软雅黑" w:eastAsia="微软雅黑" w:cs="微软雅黑"/>
          <w:i w:val="0"/>
          <w:iCs w:val="0"/>
          <w:caps w:val="0"/>
          <w:color w:val="000000"/>
          <w:spacing w:val="0"/>
          <w:sz w:val="48"/>
          <w:szCs w:val="48"/>
          <w:bdr w:val="none" w:color="auto" w:sz="0" w:space="0"/>
        </w:rPr>
        <w:t>诚聘海内外高层次人才公告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佛山科学技术学院是一所教育部批准设立的具有硕士学位授予权的全日制普通本科院校，地处历史文化底蕴深厚、经济社会发展活力强劲的粤港澳大湾区节点城市——广东省佛山市。2013年经国务院学位委员会批准为硕士学位授予单位，现有7个硕士学位授权一级学科和10个硕士专业学位授权类别，广东省优势重点学科2个、特色重点学科4个、“冲补强”重点建设学科4个。现有国家级特色专业2个，国家级一流专业建设点3个，省级特色专业14个，省级重点专业6个，省级一流专业建设点11个。2015年列为广东省高水平理工科大学建设高校，2017年经广东省学位委员会批准为博士学位授予立项建设单位，2019年通过教育部本科教学审核评估，2020年在软科“中国大学排名(主榜)”中位居全国第228位，2021年入选广东省高水平大学重点学科建设高校，并首次跻身2021年“软科世界大学学术排名”前1000强。现根据学校人才队伍建设规划，2022年计划面向海内外招聘高层次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96F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96FF"/>
        </w:rPr>
        <w:t>一、招聘岗位和人数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共招聘300名高层次人才，其中事业编岗(RB岗)100名，非事业编岗(FB岗,聘用后如达到条件可申请入事业编)200名。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96F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96FF"/>
        </w:rPr>
        <w:t>二、招聘学科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机械工程、控制科学与工程、电气工程、设计学、材料科学与工程、光学工程、计算机科学与技术、电子科学与技术、网络空间安全、信息与通信工程、生物工程、食品科学与工程、生物医学工程、化学工程与技术、环境科学与工程、土木工程、口腔医学、管理科学与工程、工商管理、应用经济学、法学、数学、物理学、英语、教育学、体育学、马克思主义理论、地理学、城乡规划学、测绘科学与技术、生物学、交通运输工程、风景园林学、中国语言文学、外国语言文学、艺术学、临床医学、哲学、药学、政治学、历史学、农林经济管理、生物学、作物学、园艺学、农业资源利用、化学、兽医学、畜牧学、建筑学等学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96F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96FF"/>
        </w:rPr>
        <w:t>三、招聘条件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(一)应聘基本条件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1、拥护中国共产党的领导，拥护中国特色社会主义制度，践行社会主义核心价值观;热爱教育事业，为人师表、立德树人、遵纪守法;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2、具有良好的职业道德、沟通能力和团队合作精神;具有履行高校教学、科研及学科建设的能力，符合我校学科发展需要，身心健康;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3、符合《高等教育法》中规定的高等学校教师资格的基本条件。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(二)岗位要求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1、学科带头人岗位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岗位应聘条件：从事具有重大创新性、发展前景以及关键共性技术研究工作，近五年取得具有重要创新和重大影响的标志性成果。符合国务院学位委员会《学位授权审核申请基本条件》(2020年)一级学科博士硕士学位授权点申请基本条件中对学科带头人的要求，同时符合各二级学院学科建设发展的相关要求。在某二级或以上学科具有突出学术地位、较大影响力，并具有持续发展潜力、国内知名高校(科研机构)担任正高职称或海外知名高校(科研机构)担任副高以上职称的学者。年龄一般在55周岁以下，时间按照2022年1月1日计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科带头人岗位分为学科带头人FB岗和学科带头人RB岗：学科带头人FB岗实行预聘-长聘制，在入职后取得的业绩条件达到学校入编条件的可申请入事业编制;学科带头人RB岗须符合学校人才引进给编条件，直接给予事业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2、学科方向带头人岗位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岗位应聘条件：具有特别优秀的科学研究和技术创新潜能，研究方向具有重要创新前景，获得海内外认可的专业成就，近五年以第一作者或通讯作者在顶尖学术刊物上发表论文或取得公认的科研成果，基本符合国务院学位委员会《学位授权审核申请基本条件》(2020年)一级学科博士硕士学位授权点申请基本条件中对学科方向带头人的要求，同时符合各二级学院学科建设发展的相关要求。在国内外知名高校(科研机构)任副高以上职称，或其他高校(科研机构)任正高职称，或在某一学科领域有突出的科研成果，形成较大影响力、有持续发展潜力的学者。年龄一般在50周岁以下，特别优秀者可适当放宽，时间按照2022年1月1日计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科方向带头人岗位分为学科方向带头人FB岗和学科方向带头人RB岗：学科方向带头人FB岗实行预聘-长聘制，在入职后取得的业绩条件达到学校入编条件的可申请入事业编制;学科方向带头人RB岗须符合学校人才引进给编条件，直接给予事业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3、学术骨干岗位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岗位应聘条件：具有活跃的创新思维、较强的创新能力和突出的发展潜力，取得高水平、创新性的专业成就，具有入选省级人才计划潜力的青年学者或相当水平的具有博士学位和副高及以上职称且近5年具有显著教学、科研工作业绩的优秀人才，符合国务院学位委员会《学位授权审核申请基本条件》(2020年)一级学科博士硕士学位授权点申请基本条件中对学术骨干的要求，同时符合各二级学院学科建设发展的相关要求。研究方向明确，具有较强的独立科研工作能力和较好的工作积累，发展潜力大。需具备在国内外一流大学(科研机构)学习或教学科研工作的学术经历，且在顶尖学术刊物上发表专业论文或获得公认的科研成果等基本条件。年龄一般不超过45周岁，特别优秀者可适当放宽，时间按照2022年1月1日计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学术骨干岗位分为学术骨干FB岗和学术骨干RB岗：学术骨干FB岗实行预聘-长聘制，在入职后取得的业绩条件达到学校入编条件的可申请入事业编制;学术骨干RB岗须符合学校人才引进给编条件，直接给予事业编制。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4、特聘青年研究员岗位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岗位应聘条件：学校相关专业急需的国内外具有较好发展潜力的优秀博士、博士后，具有较大学术潜力，取得较好的科研成果，符合招聘学科所在教学科研单位团队研究方向或拥有自主知识产权核心技术且具有良好的产业化市场前景的产业化人才。原则上以第一作者已发表有不少于2项较为突出的学术成果，成果特别突出者，成果数量可减少到1项;或学校相关专业紧缺急需的国内外优秀博士、博士后。年龄在35周岁以下，特别优秀者可适当放宽，时间按照2022年1月1日计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根据入职前的业绩分为A岗和B岗。特聘青年研究员A/B岗位为FB岗，实行预聘-长聘制，在入职后取得的业绩条件达到学校入编条件的可申请入事业编制。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5、紧缺急需人才岗位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应聘条件：符合学校办学定位及相应的学科专业建设发展需要，尤其是在学校学科建设中能起重要作用的人才;或补充学校思政课、公共课(体育、英语等)、基础课和个别师资基础薄弱专业等急需师资;或符合弥补学校现有学科专业人才短缺或年龄结构失衡需要，在改善师资队伍结构方面不可或缺的人才;或符合我校服务国家、广东省和佛山市重大发展战略和重点产业布局需要，且能够对我校相应的人才培养、科技创新起到重要作用的人才;或为我校特别需要的紧缺关键岗位人才。紧缺急需人才学科专业以当年学校认定为准。申请者应具有硕士及以上学位或副高及以上职称，年龄在55周岁以下，特别优秀者年龄可适当放宽，时间按照2022年1月1日计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紧缺急需人才岗位分为紧缺急需人才FB岗和紧缺急需人才RB岗：紧缺急需人才FB岗实行预聘-长聘制，在入职后取得的业绩条件达到学校入编条件的可申请入事业编制;紧缺急需人才RB岗须符合学校人才引进给编条件，直接给予事业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6、粤台合作专任教师岗位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岗位应聘条件：具有博士学位或副高及以上职称，能够独立承担人工智能、智能制造、商业智能、工业设计等相关课程教学任务，且在教学、科研或指导学生学科竞赛方面取得较好业绩者，台湾籍优先考虑。其中符合学科带头人、学科方向带头人、学术骨干以及特聘青年研究员等岗位要求的按照各岗位相应要求应聘。该岗位要求年龄一般不超过50周岁，特别优秀者可适当放宽，时间按照2022年1月1日计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粤台合作专任教师岗位为FB岗，实行预聘-长聘制。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7、机关教辅部门专技岗位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岗位应聘条件：具有良好的思想道德素质，热爱高校管理服务工作，有强烈的事业心和责任心;具有履行职责所需要的政策水平、理论水平和专业知识，组织协调能力强;具有良好的口头表达能力、公文写作能力和较强的外语水平;中共党员优先;身心健康;原则上以第一作者已发表有不少于1项较为突出的学术成果;海内外知名高校、研究机构优秀博士毕业生或博士后。年龄在35周岁以下，特别优秀者可适当放宽，时间按照2022年1月1日计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机关教辅部门专技岗位为FB岗，实行预聘-长聘制，考核合格后达到入编条件的可申请入事业编制。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96F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96FF"/>
        </w:rPr>
        <w:t>四、岗位待遇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符合学校人才引进给编条件的给予事业编制;入职后取得的业绩条件达到学校入编条件的可申请入事业编制。入职后按照当时施行的佛山市相关人才政策要求申领安家补贴，如遇政策调整，则按佛山市最新文件规定执行。佛山市安家补贴(税前)相应标准为国家级领军人才400万元、省级领军人才300万元、地方级领军人才200万元、高等教育教学科研骨干人才100万元、博士20万元、博士后30万元、正高级职称专业技术人才30万元、副高级职称专业技术人才20万元(目前佛山市实施标准)。但如果境内人才档案未调入或者在佛山市已经享受安家住房政策等将不再享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(一)学科带头人岗位、学科方向带头人岗位和学术骨干岗位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1、学科带头人岗位、学科方向带头人岗位和学术骨干事业编(RB岗)工资待遇按国家事业单位有关政策规定执行，非事业编(FB岗)待遇按学校相关文件规定执行;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2、根据预期工作目标和工作计划，学校安排适当的实验场地，提供相应的科研启动经费，按照《佛山科学技术学院高层次人才及博士科研启动费申请细则》申请使用;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3、学校按相应规定提供周转住房或发放相应的住房租赁补贴(不超过3年)。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(二)特聘青年研究员岗位(A/B岗)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1、待遇按学校相关文件规定执行;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2、科研启动经费自然科学/人文社科人民币30/15万，按照《佛山科学技术学院高层次人才及博士科研启动费申请细则》申请使用;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3、学校按相应规定提供周转住房或发放相应的住房租赁补贴(不超过3年)。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(三)紧缺急需人才岗位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1、紧缺急需人才事业编(RB岗)工资待遇按国家事业单位有关政策规定执行，非事业编(FB岗)待遇按学校相关文件规定执行。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2、学校按相应规定提供周转住房或发放相应的住房租赁补贴(不超过3年)。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(四)粤台合作专任教师岗位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按照学校相应的标准享受科研启动费、租房补贴以及享受台湾籍教师交通补贴。其中按学校学科带头人、学科方向带头人、学术骨干以及特聘青年研究员等岗位条件应聘的按照各岗位待遇执行。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(五)机关教辅部门专技岗位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1、待遇按学校相关文件规定执行。经考核合格后可申请入编。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2、学校按相应规定提供周转住房或发放相应的住房租赁补贴(不超过3年)。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96F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96FF"/>
        </w:rPr>
        <w:t>五、报名及资格审查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1、从2022年4月14日开始接受报名，上述岗位长期招聘，招满即止。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报名形式。本次招聘采取网络报名的方式，经过“网上报名”和“资格审查”两个步骤完成系统报名手续。应聘人员需登录佛科院招聘网站https://rczp.fosu.edu.cn“专任教师模块”进行系统报名，填写个人情况，并上传本人近期免冠2寸正面证件电子照片(格式为.JPG格式，大小为1M以下)，填写《佛山科学技术学院教师应聘表》(附件1)(机关教辅部门专技岗应聘人员填写附件2《佛山科学技术学院机关教辅部门专技岗应聘表》)和支撑材料(附件3)并按要求上传。应聘者可通过电子邮件或电话联系各学院，学院联系邮箱和电话见附件4。</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3、资格审查：根据招聘岗位要求，组织人员对应聘者进行资格审查，确定考核对象。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4、报名材料：《佛山科学技术学院教师应聘表》附件1(机关教辅部门专技岗应聘人员填写附件2《佛山科学技术学院机关教辅部门专技岗应聘表》)和支撑材料(附件3)。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5、其他。欢迎应聘者加入我校的博士应聘QQ群：495023238，及时了解学校的招聘信息和学校的各种相关情况信息。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96F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96FF"/>
        </w:rPr>
        <w:t>六、考核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按学校招聘考核流程对通过资格审查报名人员的思想政治表现、知识水平、业务能力、工作实绩等进行全面考核，根据考核结果确定拟聘人选。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96F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96FF"/>
        </w:rPr>
        <w:t>七、体检和考察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1、根据《广东省事业单位公开招聘人员体检实施细则(试行)》规定，人力资源处组织校级考核通过人选到指定区级以上综合性医院进行体检。首次体检费用由我校支付。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2、按照《广东省事业单位公开招聘人员考察工作实施细则(试行)》人力资源处负责对体检合格者进行组织考察。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3、体检和考察一般应在校级考核结束后4个月内完成，如有特殊情况需延长办理时间，请联系所在学院，并由所在学院提交说明后报学校人力资源处备案和审批。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96F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96FF"/>
        </w:rPr>
        <w:t>八、公示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体检和考察合格后，人力资源处将应聘者的通过说明和结果汇总后报学校党委会审定拟聘人选，并在佛山科学技术学院和佛山市人力资源和社会保障局网站公示7个工作日。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96F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96FF"/>
        </w:rPr>
        <w:t>九、办理手续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公示后按规定报佛山市人力资源和社会保障局审批，经审批同意后按照有关规定办理相关手续，签订合同。获审批录用人员必须在6个月内完成入职流程并报到，逾期将自动取消入职资格且学校不再另行通知本人，如有特殊情况需延长办理时间，请联系所在学院，并由所在学院提交说明后报学校人力资源处备案和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96F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96FF"/>
        </w:rPr>
        <w:t>十、其他说明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学校常年不定期不限额引进高层次人才。学校根据应聘者的学术背景，立足学科发展需求，结合岗位匹配度等情况，综合分析研判确定最终引进层次。具体岗位基本条件所要求的学术背景，严格按照岗位要求执行，其薪酬待遇按学校相关政策执行，不在时限范围内的学术成果不作为基本资格条件，但可作为学术背景支撑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应聘者应遵守招聘纪律，提供的信息资料必须全面、真实，如发现有编造假文凭、假经历、学术造假和隐瞒病情致使体检结果失真等弄虚作假、不守诚信行为的，一经查实，取消应聘资格或不予聘用;聘用后发现并查实的，解除聘用合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3、以上招聘条件、内容、相关待遇要求和聘后管理规定如遇国家、省、市和学校各项政策发生调整，则按新规定、政策执行。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4、未取得学位者或未能按时毕业的毕业生以及未能按时出站或未能按时办理完出站手续的博士后，学校一律不予聘用。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5、招聘管理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联系网址：www.fosu.edu.cn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联系邮箱：rsc@fosu.edu.cn抄送邮箱gxszwhr@163.com，投递简历注明(高校师资网+专业+学历+毕业院校)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更多校园招聘信息请添加客服李老师微信号码：13718504267 了解关注！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联系人：林老师、何老师、吴老师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联系电话：0757-85500656，0757-83960387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联系地址：广东省佛山市南海区广云路33号佛山科学技术学院人力资源处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邮政编码：528000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投诉电话：0757-82988227(佛山科学技术学院纪检监察室)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"https://www.gxszw.com/uploads/soft/220419/8-220419111003.doc" \t "https://www.gxszw.com/zhaopin/fskxjsxy/_blank"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附件1 佛山科学技术学院教师应聘表</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"https://www.gxszw.com/uploads/soft/220419/8-220419111022.docx" \t "https://www.gxszw.com/zhaopin/fskxjsxy/_blank"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附件2 佛山科学技术学院机关教辅部门专技岗应聘表</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"https://www.gxszw.com/uploads/soft/220419/8-220419111044.doc" \t "https://www.gxszw.com/zhaopin/fskxjsxy/_blank"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附件3：姓名-支撑材料</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"https://www.gxszw.com/uploads/soft/220419/8-220419111104.docx" \t "https://www.gxszw.com/zhaopin/fskxjsxy/_blank"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附件4-二级单位现有专业和联系人</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Style w:val="11"/>
          <w:rFonts w:hint="eastAsia" w:ascii="微软雅黑" w:hAnsi="微软雅黑" w:eastAsia="微软雅黑" w:cs="微软雅黑"/>
          <w:i w:val="0"/>
          <w:iCs w:val="0"/>
          <w:caps w:val="0"/>
          <w:color w:val="FF0000"/>
          <w:spacing w:val="0"/>
          <w:sz w:val="32"/>
          <w:szCs w:val="32"/>
          <w:shd w:val="clear" w:fill="F3F3EB"/>
        </w:rPr>
      </w:pPr>
      <w:r>
        <w:rPr>
          <w:rFonts w:hint="eastAsia" w:ascii="微软雅黑" w:hAnsi="微软雅黑" w:eastAsia="微软雅黑" w:cs="微软雅黑"/>
          <w:b/>
          <w:bCs/>
          <w:i w:val="0"/>
          <w:iCs w:val="0"/>
          <w:caps w:val="0"/>
          <w:color w:val="4B4B4B"/>
          <w:spacing w:val="0"/>
          <w:sz w:val="32"/>
          <w:szCs w:val="32"/>
          <w:u w:val="none"/>
          <w:shd w:val="clear" w:fill="FFFFFF"/>
        </w:rPr>
        <w:t>抄送</w:t>
      </w:r>
      <w:r>
        <w:rPr>
          <w:rFonts w:ascii="微软雅黑" w:hAnsi="微软雅黑" w:eastAsia="微软雅黑" w:cs="微软雅黑"/>
          <w:b/>
          <w:bCs/>
          <w:i w:val="0"/>
          <w:iCs w:val="0"/>
          <w:caps w:val="0"/>
          <w:color w:val="000000"/>
          <w:spacing w:val="0"/>
          <w:sz w:val="32"/>
          <w:szCs w:val="32"/>
          <w:shd w:val="clear" w:fill="FFFFFF"/>
        </w:rPr>
        <w:t>gxszw</w:t>
      </w:r>
      <w:r>
        <w:rPr>
          <w:rFonts w:hint="eastAsia" w:ascii="微软雅黑" w:hAnsi="微软雅黑" w:eastAsia="微软雅黑" w:cs="微软雅黑"/>
          <w:b/>
          <w:bCs/>
          <w:i w:val="0"/>
          <w:iCs w:val="0"/>
          <w:caps w:val="0"/>
          <w:color w:val="000000"/>
          <w:spacing w:val="0"/>
          <w:sz w:val="32"/>
          <w:szCs w:val="32"/>
          <w:shd w:val="clear" w:fill="FFFFFF"/>
          <w:lang w:val="en-US" w:eastAsia="zh-CN"/>
        </w:rPr>
        <w:t>hr</w:t>
      </w:r>
      <w:r>
        <w:rPr>
          <w:rFonts w:ascii="微软雅黑" w:hAnsi="微软雅黑" w:eastAsia="微软雅黑" w:cs="微软雅黑"/>
          <w:b/>
          <w:bCs/>
          <w:i w:val="0"/>
          <w:iCs w:val="0"/>
          <w:caps w:val="0"/>
          <w:color w:val="000000"/>
          <w:spacing w:val="0"/>
          <w:sz w:val="32"/>
          <w:szCs w:val="32"/>
          <w:shd w:val="clear" w:fill="FFFFFF"/>
        </w:rPr>
        <w:t>@163.com</w:t>
      </w:r>
      <w:r>
        <w:rPr>
          <w:rFonts w:hint="eastAsia" w:ascii="微软雅黑" w:hAnsi="微软雅黑" w:eastAsia="微软雅黑" w:cs="微软雅黑"/>
          <w:i w:val="0"/>
          <w:iCs w:val="0"/>
          <w:caps w:val="0"/>
          <w:color w:val="4B4B4B"/>
          <w:spacing w:val="0"/>
          <w:sz w:val="32"/>
          <w:szCs w:val="32"/>
          <w:u w:val="none"/>
          <w:shd w:val="clear" w:fill="FFFFFF"/>
        </w:rPr>
        <w:t xml:space="preserve"> 电子邮件命名格式：</w:t>
      </w:r>
      <w:r>
        <w:rPr>
          <w:rFonts w:hint="eastAsia" w:ascii="微软雅黑" w:hAnsi="微软雅黑" w:eastAsia="微软雅黑" w:cs="微软雅黑"/>
          <w:b/>
          <w:bCs/>
          <w:i w:val="0"/>
          <w:iCs w:val="0"/>
          <w:caps w:val="0"/>
          <w:color w:val="4B4B4B"/>
          <w:spacing w:val="0"/>
          <w:sz w:val="32"/>
          <w:szCs w:val="32"/>
          <w:u w:val="none"/>
          <w:shd w:val="clear" w:fill="FFFFFF"/>
        </w:rPr>
        <w:t>高校师资网+毕业学校+学历+应聘岗位+姓名</w:t>
      </w:r>
      <w:r>
        <w:rPr>
          <w:rFonts w:hint="eastAsia" w:ascii="微软雅黑" w:hAnsi="微软雅黑" w:eastAsia="微软雅黑" w:cs="微软雅黑"/>
          <w:b/>
          <w:bCs/>
          <w:i w:val="0"/>
          <w:iCs w:val="0"/>
          <w:caps w:val="0"/>
          <w:color w:val="4B4B4B"/>
          <w:spacing w:val="0"/>
          <w:sz w:val="32"/>
          <w:szCs w:val="32"/>
          <w:u w:val="none"/>
          <w:shd w:val="clear" w:fill="FFFFFF"/>
          <w:lang w:val="en-US" w:eastAsia="zh-CN"/>
        </w:rPr>
        <w:t xml:space="preserve"> </w:t>
      </w:r>
      <w:r>
        <w:rPr>
          <w:rFonts w:hint="eastAsia" w:ascii="Verdana" w:hAnsi="Verdana" w:eastAsia="宋体" w:cs="Verdana"/>
          <w:i w:val="0"/>
          <w:iCs w:val="0"/>
          <w:caps w:val="0"/>
          <w:color w:val="333333"/>
          <w:spacing w:val="0"/>
          <w:sz w:val="32"/>
          <w:szCs w:val="32"/>
        </w:rPr>
        <w:t>QQ</w:t>
      </w:r>
      <w:r>
        <w:rPr>
          <w:rFonts w:hint="eastAsia" w:ascii="Verdana" w:hAnsi="Verdana" w:eastAsia="宋体" w:cs="Verdana"/>
          <w:b/>
          <w:bCs/>
          <w:i w:val="0"/>
          <w:iCs w:val="0"/>
          <w:caps w:val="0"/>
          <w:color w:val="333333"/>
          <w:spacing w:val="0"/>
          <w:sz w:val="32"/>
          <w:szCs w:val="32"/>
        </w:rPr>
        <w:t>博士</w:t>
      </w:r>
      <w:r>
        <w:rPr>
          <w:rFonts w:hint="eastAsia" w:ascii="Verdana" w:hAnsi="Verdana" w:eastAsia="宋体" w:cs="Verdana"/>
          <w:i w:val="0"/>
          <w:iCs w:val="0"/>
          <w:caps w:val="0"/>
          <w:color w:val="333333"/>
          <w:spacing w:val="0"/>
          <w:sz w:val="32"/>
          <w:szCs w:val="32"/>
        </w:rPr>
        <w:t>交流群：</w:t>
      </w:r>
      <w:r>
        <w:rPr>
          <w:rStyle w:val="11"/>
          <w:rFonts w:ascii="微软雅黑" w:hAnsi="微软雅黑" w:eastAsia="微软雅黑" w:cs="微软雅黑"/>
          <w:i w:val="0"/>
          <w:iCs w:val="0"/>
          <w:caps w:val="0"/>
          <w:color w:val="FF0000"/>
          <w:spacing w:val="0"/>
          <w:sz w:val="32"/>
          <w:szCs w:val="32"/>
          <w:shd w:val="clear" w:fill="F3F3EB"/>
        </w:rPr>
        <w:t>602259731</w:t>
      </w:r>
      <w:r>
        <w:rPr>
          <w:rFonts w:hint="default" w:ascii="Verdana" w:hAnsi="Verdana" w:eastAsia="宋体" w:cs="Verdana"/>
          <w:i w:val="0"/>
          <w:iCs w:val="0"/>
          <w:caps w:val="0"/>
          <w:color w:val="333333"/>
          <w:spacing w:val="0"/>
          <w:sz w:val="32"/>
          <w:szCs w:val="32"/>
        </w:rPr>
        <w:t>，</w:t>
      </w:r>
      <w:r>
        <w:rPr>
          <w:rFonts w:hint="eastAsia" w:ascii="Verdana" w:hAnsi="Verdana" w:eastAsia="宋体" w:cs="Verdana"/>
          <w:b/>
          <w:bCs/>
          <w:i w:val="0"/>
          <w:iCs w:val="0"/>
          <w:caps w:val="0"/>
          <w:color w:val="333333"/>
          <w:spacing w:val="0"/>
          <w:sz w:val="32"/>
          <w:szCs w:val="32"/>
          <w:lang w:val="en-US" w:eastAsia="zh-CN"/>
        </w:rPr>
        <w:t>硕士</w:t>
      </w:r>
      <w:r>
        <w:rPr>
          <w:rFonts w:hint="default" w:ascii="Verdana" w:hAnsi="Verdana" w:eastAsia="宋体" w:cs="Verdana"/>
          <w:i w:val="0"/>
          <w:iCs w:val="0"/>
          <w:caps w:val="0"/>
          <w:color w:val="333333"/>
          <w:spacing w:val="0"/>
          <w:sz w:val="32"/>
          <w:szCs w:val="32"/>
        </w:rPr>
        <w:t>交流群：</w:t>
      </w:r>
      <w:r>
        <w:rPr>
          <w:rStyle w:val="11"/>
          <w:rFonts w:hint="eastAsia" w:ascii="微软雅黑" w:hAnsi="微软雅黑" w:eastAsia="微软雅黑" w:cs="微软雅黑"/>
          <w:i w:val="0"/>
          <w:iCs w:val="0"/>
          <w:caps w:val="0"/>
          <w:color w:val="FF0000"/>
          <w:spacing w:val="0"/>
          <w:sz w:val="32"/>
          <w:szCs w:val="32"/>
          <w:shd w:val="clear" w:fill="F3F3EB"/>
        </w:rPr>
        <w:t>230124942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32"/>
          <w:szCs w:val="32"/>
          <w:u w:val="none"/>
          <w:shd w:val="clear" w:fill="FFFFFF"/>
        </w:rPr>
      </w:pPr>
      <w:r>
        <w:rPr>
          <w:rFonts w:ascii="宋体" w:hAnsi="宋体" w:eastAsia="宋体" w:cs="宋体"/>
          <w:color w:val="FF0000"/>
          <w:sz w:val="32"/>
          <w:szCs w:val="32"/>
        </w:rPr>
        <w:t>更多校园招聘信息</w:t>
      </w:r>
      <w:r>
        <w:rPr>
          <w:rFonts w:hint="eastAsia" w:ascii="宋体" w:hAnsi="宋体" w:eastAsia="宋体" w:cs="宋体"/>
          <w:color w:val="FF0000"/>
          <w:sz w:val="32"/>
          <w:szCs w:val="32"/>
          <w:lang w:val="en-US" w:eastAsia="zh-CN"/>
        </w:rPr>
        <w:t>请同学添</w:t>
      </w:r>
      <w:r>
        <w:rPr>
          <w:rFonts w:ascii="宋体" w:hAnsi="宋体" w:eastAsia="宋体" w:cs="宋体"/>
          <w:color w:val="FF0000"/>
          <w:sz w:val="32"/>
          <w:szCs w:val="32"/>
        </w:rPr>
        <w:t>加客服</w:t>
      </w:r>
      <w:r>
        <w:rPr>
          <w:rFonts w:hint="eastAsia" w:ascii="宋体" w:hAnsi="宋体" w:eastAsia="宋体" w:cs="宋体"/>
          <w:b/>
          <w:bCs/>
          <w:color w:val="FF0000"/>
          <w:sz w:val="32"/>
          <w:szCs w:val="32"/>
          <w:lang w:val="en-US" w:eastAsia="zh-CN"/>
        </w:rPr>
        <w:t>李</w:t>
      </w:r>
      <w:r>
        <w:rPr>
          <w:rFonts w:hint="eastAsia" w:ascii="宋体" w:hAnsi="宋体" w:eastAsia="宋体" w:cs="宋体"/>
          <w:b/>
          <w:bCs/>
          <w:color w:val="FF0000"/>
          <w:sz w:val="32"/>
          <w:szCs w:val="32"/>
        </w:rPr>
        <w:t>老师微信号码</w:t>
      </w:r>
      <w:r>
        <w:rPr>
          <w:rFonts w:hint="eastAsia" w:ascii="宋体" w:hAnsi="宋体" w:eastAsia="宋体" w:cs="宋体"/>
          <w:color w:val="FF0000"/>
          <w:sz w:val="32"/>
          <w:szCs w:val="32"/>
        </w:rPr>
        <w:t>：</w:t>
      </w:r>
      <w:r>
        <w:rPr>
          <w:rFonts w:hint="eastAsia" w:ascii="宋体" w:hAnsi="宋体" w:eastAsia="宋体" w:cs="宋体"/>
          <w:b/>
          <w:bCs/>
          <w:color w:val="FF0000"/>
          <w:sz w:val="32"/>
          <w:szCs w:val="32"/>
          <w:lang w:val="en-US" w:eastAsia="zh-CN"/>
        </w:rPr>
        <w:t>13718504267</w:t>
      </w:r>
      <w:r>
        <w:rPr>
          <w:rFonts w:hint="eastAsia" w:ascii="宋体" w:hAnsi="宋体" w:eastAsia="宋体" w:cs="宋体"/>
          <w:color w:val="FF0000"/>
          <w:sz w:val="32"/>
          <w:szCs w:val="32"/>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mE4MWVkMDkwZmE5ZGE2MmNkYzJkZWFkYWE5N2IifQ=="/>
  </w:docVars>
  <w:rsids>
    <w:rsidRoot w:val="00000000"/>
    <w:rsid w:val="026F1DDB"/>
    <w:rsid w:val="05362633"/>
    <w:rsid w:val="06121624"/>
    <w:rsid w:val="066C24D4"/>
    <w:rsid w:val="06D830CA"/>
    <w:rsid w:val="0A0B734B"/>
    <w:rsid w:val="0A550580"/>
    <w:rsid w:val="0C462869"/>
    <w:rsid w:val="0C664807"/>
    <w:rsid w:val="0CC06E77"/>
    <w:rsid w:val="0D0965EF"/>
    <w:rsid w:val="0E012E11"/>
    <w:rsid w:val="0EEA674E"/>
    <w:rsid w:val="11F43C9A"/>
    <w:rsid w:val="13357FD2"/>
    <w:rsid w:val="136C6A19"/>
    <w:rsid w:val="138A6696"/>
    <w:rsid w:val="142E65AA"/>
    <w:rsid w:val="14674D1C"/>
    <w:rsid w:val="14B4453A"/>
    <w:rsid w:val="16575B52"/>
    <w:rsid w:val="17651D9A"/>
    <w:rsid w:val="17C85A7B"/>
    <w:rsid w:val="17E102E4"/>
    <w:rsid w:val="188C7229"/>
    <w:rsid w:val="19022303"/>
    <w:rsid w:val="197856F4"/>
    <w:rsid w:val="1A373139"/>
    <w:rsid w:val="1C59048D"/>
    <w:rsid w:val="1D7A0CFC"/>
    <w:rsid w:val="1F396EB4"/>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934524"/>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766A08"/>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你该如何回忆我</cp:lastModifiedBy>
  <dcterms:modified xsi:type="dcterms:W3CDTF">2023-03-06T05:09:49Z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468A9DA0C1994F43A76EB771EE12B21B</vt:lpwstr>
  </property>
</Properties>
</file>